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E336B" w14:textId="77777777" w:rsidR="00DF5FC1" w:rsidRPr="00DF5FC1" w:rsidRDefault="00DF5FC1" w:rsidP="00DF5FC1">
      <w:pPr>
        <w:jc w:val="center"/>
        <w:rPr>
          <w:rFonts w:cstheme="minorHAnsi"/>
          <w:b/>
          <w:sz w:val="24"/>
          <w:szCs w:val="24"/>
        </w:rPr>
      </w:pPr>
      <w:r w:rsidRPr="00DF5FC1">
        <w:rPr>
          <w:rFonts w:cstheme="minorHAnsi"/>
          <w:b/>
          <w:bCs/>
          <w:sz w:val="24"/>
          <w:szCs w:val="24"/>
        </w:rPr>
        <w:t>Communication to Families, Return to In Person Hybrid Learning Form</w:t>
      </w:r>
    </w:p>
    <w:p w14:paraId="23CBA80D" w14:textId="3DC146DA" w:rsidR="00A27981" w:rsidRDefault="00A27981" w:rsidP="00A27981"/>
    <w:p w14:paraId="6EA5F942" w14:textId="77777777" w:rsidR="00DF5FC1" w:rsidRDefault="00DF5FC1" w:rsidP="00DF5FC1">
      <w:pPr>
        <w:rPr>
          <w:rFonts w:cstheme="minorHAnsi"/>
          <w:sz w:val="22"/>
          <w:szCs w:val="22"/>
        </w:rPr>
      </w:pPr>
    </w:p>
    <w:p w14:paraId="61FE97A9" w14:textId="7E145FA3" w:rsidR="00DF5FC1" w:rsidRPr="00DF5FC1" w:rsidRDefault="00DF5FC1" w:rsidP="00DF5FC1">
      <w:pPr>
        <w:rPr>
          <w:rFonts w:asciiTheme="minorHAnsi" w:hAnsiTheme="minorHAnsi" w:cstheme="minorHAnsi"/>
          <w:sz w:val="22"/>
          <w:szCs w:val="22"/>
        </w:rPr>
      </w:pPr>
      <w:r w:rsidRPr="00DF5FC1">
        <w:rPr>
          <w:rFonts w:asciiTheme="minorHAnsi" w:hAnsiTheme="minorHAnsi" w:cstheme="minorHAnsi"/>
          <w:sz w:val="22"/>
          <w:szCs w:val="22"/>
        </w:rPr>
        <w:t>Dear Deer Park Middle Magnet School Families,</w:t>
      </w:r>
    </w:p>
    <w:p w14:paraId="30DCD2A1" w14:textId="77777777" w:rsidR="00DF5FC1" w:rsidRPr="00DF5FC1" w:rsidRDefault="00DF5FC1" w:rsidP="00DF5FC1">
      <w:pPr>
        <w:pStyle w:val="NormalWeb"/>
        <w:spacing w:before="0" w:beforeAutospacing="0" w:after="0" w:afterAutospacing="0"/>
        <w:rPr>
          <w:rFonts w:asciiTheme="minorHAnsi" w:eastAsia="Times New Roman" w:hAnsiTheme="minorHAnsi" w:cstheme="minorHAnsi"/>
        </w:rPr>
      </w:pPr>
    </w:p>
    <w:p w14:paraId="7F0D284D" w14:textId="470BF5AD" w:rsidR="00DF5FC1" w:rsidRPr="00DF5FC1" w:rsidRDefault="00DF5FC1" w:rsidP="00DF5FC1">
      <w:pPr>
        <w:pStyle w:val="NormalWeb"/>
        <w:spacing w:before="0" w:beforeAutospacing="0" w:after="0" w:afterAutospacing="0"/>
        <w:rPr>
          <w:rFonts w:asciiTheme="minorHAnsi" w:eastAsia="Times New Roman" w:hAnsiTheme="minorHAnsi" w:cstheme="minorHAnsi"/>
        </w:rPr>
      </w:pPr>
      <w:r w:rsidRPr="00DF5FC1">
        <w:rPr>
          <w:rFonts w:asciiTheme="minorHAnsi" w:eastAsia="Times New Roman" w:hAnsiTheme="minorHAnsi" w:cstheme="minorHAnsi"/>
        </w:rPr>
        <w:t xml:space="preserve">As stated in the BCPS Reopening plan, families who have selected virtual learning or not responded to the return to school survey, will have ongoing opportunities to update their choices and choose in-person hybrid learning. Our staff will be able to accommodate requests, make necessary arrangements and work with transportation (if applicable) to ensure a smooth transition back to school. The schedule below is in alignment with the phased re-entry to school. If you would like to return to hybrid in-person learning, please submit your request at: </w:t>
      </w:r>
    </w:p>
    <w:p w14:paraId="36D0001E" w14:textId="77777777" w:rsidR="00DF5FC1" w:rsidRPr="00DF5FC1" w:rsidRDefault="00DF5FC1" w:rsidP="00DF5FC1">
      <w:pPr>
        <w:pStyle w:val="NormalWeb"/>
        <w:spacing w:before="0" w:beforeAutospacing="0" w:after="0" w:afterAutospacing="0"/>
        <w:rPr>
          <w:rFonts w:asciiTheme="minorHAnsi" w:eastAsia="Times New Roman" w:hAnsiTheme="minorHAnsi" w:cstheme="minorHAnsi"/>
          <w:sz w:val="24"/>
          <w:szCs w:val="24"/>
        </w:rPr>
      </w:pPr>
    </w:p>
    <w:p w14:paraId="64A15956" w14:textId="7947EB07" w:rsidR="00DF5FC1" w:rsidRDefault="00C36DC5" w:rsidP="00DF5FC1">
      <w:pPr>
        <w:pStyle w:val="NormalWeb"/>
        <w:spacing w:before="0" w:beforeAutospacing="0" w:after="0" w:afterAutospacing="0"/>
        <w:rPr>
          <w:rFonts w:asciiTheme="minorHAnsi" w:hAnsiTheme="minorHAnsi" w:cstheme="minorHAnsi"/>
        </w:rPr>
      </w:pPr>
      <w:hyperlink r:id="rId7" w:history="1">
        <w:r w:rsidRPr="009B6688">
          <w:rPr>
            <w:rStyle w:val="Hyperlink"/>
            <w:rFonts w:asciiTheme="minorHAnsi" w:hAnsiTheme="minorHAnsi" w:cstheme="minorHAnsi"/>
          </w:rPr>
          <w:t>https://forms.office.com/Pages/ResponsePage.aspx?id=3cPDSRs_g0GOdLONSDpa_ffoQmn9JJ9GgK84_HiE5RBUMzBUVjJIMTRWMEpZTFhOSUxJMEhOMkVXRi4u</w:t>
        </w:r>
      </w:hyperlink>
    </w:p>
    <w:p w14:paraId="421FD0DD" w14:textId="77777777" w:rsidR="00C36DC5" w:rsidRDefault="00C36DC5" w:rsidP="00DF5FC1">
      <w:pPr>
        <w:pStyle w:val="NormalWeb"/>
        <w:spacing w:before="0" w:beforeAutospacing="0" w:after="0" w:afterAutospacing="0"/>
        <w:rPr>
          <w:rFonts w:asciiTheme="minorHAnsi" w:hAnsiTheme="minorHAnsi" w:cstheme="minorHAnsi"/>
        </w:rPr>
      </w:pPr>
    </w:p>
    <w:p w14:paraId="1CED1B4D" w14:textId="77777777" w:rsidR="00DF5FC1" w:rsidRPr="009C2493" w:rsidRDefault="00DF5FC1" w:rsidP="00DF5FC1">
      <w:pPr>
        <w:pStyle w:val="NormalWeb"/>
        <w:spacing w:before="0" w:beforeAutospacing="0" w:after="0" w:afterAutospacing="0"/>
        <w:rPr>
          <w:rFonts w:asciiTheme="minorHAnsi" w:hAnsiTheme="minorHAnsi" w:cstheme="minorHAnsi"/>
        </w:rPr>
      </w:pPr>
    </w:p>
    <w:p w14:paraId="4F3D1165" w14:textId="77777777" w:rsidR="00DF5FC1" w:rsidRPr="009C2493" w:rsidRDefault="00DF5FC1" w:rsidP="00DF5FC1">
      <w:pPr>
        <w:pStyle w:val="NormalWeb"/>
        <w:spacing w:before="0" w:beforeAutospacing="0" w:after="0" w:afterAutospacing="0"/>
        <w:rPr>
          <w:rFonts w:asciiTheme="minorHAnsi" w:eastAsia="Times New Roman" w:hAnsiTheme="minorHAnsi" w:cstheme="minorHAnsi"/>
        </w:rPr>
      </w:pPr>
      <w:r w:rsidRPr="009C2493">
        <w:rPr>
          <w:rFonts w:asciiTheme="minorHAnsi" w:hAnsiTheme="minorHAnsi" w:cstheme="minorHAnsi"/>
        </w:rPr>
        <w:t>Please use the schedule below to identify request date windows and hybrid learning start dates for students. </w:t>
      </w:r>
      <w:r w:rsidRPr="009C2493">
        <w:rPr>
          <w:rFonts w:asciiTheme="minorHAnsi" w:eastAsia="Times New Roman" w:hAnsiTheme="minorHAnsi" w:cstheme="minorHAnsi"/>
        </w:rPr>
        <w:t xml:space="preserve"> The specific start dates will be cohort dependent (Cohort A- Mondays and Cohort B- Thursdays). Families will receive a cohort assignment message before the first day of school.</w:t>
      </w:r>
    </w:p>
    <w:p w14:paraId="74D120E9" w14:textId="77777777" w:rsidR="00DF5FC1" w:rsidRPr="00D5168B" w:rsidRDefault="00DF5FC1" w:rsidP="00DF5FC1">
      <w:pPr>
        <w:textAlignment w:val="baseline"/>
        <w:rPr>
          <w:rFonts w:cstheme="minorHAnsi"/>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5"/>
        <w:gridCol w:w="2872"/>
        <w:gridCol w:w="3558"/>
      </w:tblGrid>
      <w:tr w:rsidR="00AB5E38" w:rsidRPr="009C2493" w14:paraId="7CF0600E" w14:textId="77777777" w:rsidTr="00116AC0">
        <w:tc>
          <w:tcPr>
            <w:tcW w:w="3195" w:type="dxa"/>
            <w:shd w:val="clear" w:color="auto" w:fill="auto"/>
            <w:hideMark/>
          </w:tcPr>
          <w:p w14:paraId="3D89A6E0" w14:textId="77777777" w:rsidR="00AB5E38" w:rsidRPr="00D5168B" w:rsidRDefault="00AB5E38" w:rsidP="00116AC0">
            <w:pPr>
              <w:jc w:val="center"/>
              <w:textAlignment w:val="baseline"/>
              <w:rPr>
                <w:rFonts w:cstheme="minorHAnsi"/>
                <w:b/>
                <w:bCs/>
              </w:rPr>
            </w:pPr>
            <w:r w:rsidRPr="009C2493">
              <w:rPr>
                <w:rFonts w:cstheme="minorHAnsi"/>
                <w:b/>
                <w:bCs/>
              </w:rPr>
              <w:t>Audience</w:t>
            </w:r>
          </w:p>
        </w:tc>
        <w:tc>
          <w:tcPr>
            <w:tcW w:w="2872" w:type="dxa"/>
          </w:tcPr>
          <w:p w14:paraId="64D3B05F" w14:textId="77777777" w:rsidR="00AB5E38" w:rsidRPr="009C2493" w:rsidRDefault="00AB5E38" w:rsidP="00116AC0">
            <w:pPr>
              <w:jc w:val="center"/>
              <w:textAlignment w:val="baseline"/>
              <w:rPr>
                <w:rFonts w:cstheme="minorHAnsi"/>
                <w:b/>
                <w:bCs/>
              </w:rPr>
            </w:pPr>
            <w:r w:rsidRPr="009C2493">
              <w:rPr>
                <w:rFonts w:cstheme="minorHAnsi"/>
                <w:b/>
                <w:bCs/>
              </w:rPr>
              <w:t>Request Date Window</w:t>
            </w:r>
          </w:p>
          <w:p w14:paraId="282213EA" w14:textId="77777777" w:rsidR="00AB5E38" w:rsidRPr="009C2493" w:rsidRDefault="00AB5E38" w:rsidP="00116AC0">
            <w:pPr>
              <w:jc w:val="center"/>
              <w:textAlignment w:val="baseline"/>
              <w:rPr>
                <w:rFonts w:cstheme="minorHAnsi"/>
                <w:b/>
                <w:bCs/>
              </w:rPr>
            </w:pPr>
            <w:r w:rsidRPr="009C2493">
              <w:rPr>
                <w:rFonts w:cstheme="minorHAnsi"/>
                <w:b/>
                <w:bCs/>
              </w:rPr>
              <w:t>(Window closes at 5:00 pm on Fridays)</w:t>
            </w:r>
          </w:p>
        </w:tc>
        <w:tc>
          <w:tcPr>
            <w:tcW w:w="3558" w:type="dxa"/>
            <w:shd w:val="clear" w:color="auto" w:fill="auto"/>
            <w:hideMark/>
          </w:tcPr>
          <w:p w14:paraId="3E62C4F6" w14:textId="77777777" w:rsidR="00AB5E38" w:rsidRPr="009C2493" w:rsidRDefault="00AB5E38" w:rsidP="00116AC0">
            <w:pPr>
              <w:jc w:val="center"/>
              <w:textAlignment w:val="baseline"/>
              <w:rPr>
                <w:rFonts w:cstheme="minorHAnsi"/>
                <w:b/>
                <w:bCs/>
              </w:rPr>
            </w:pPr>
            <w:r w:rsidRPr="00D5168B">
              <w:rPr>
                <w:rFonts w:cstheme="minorHAnsi"/>
                <w:b/>
                <w:bCs/>
              </w:rPr>
              <w:t>Start Dates </w:t>
            </w:r>
          </w:p>
          <w:p w14:paraId="6E2AD9BF" w14:textId="77777777" w:rsidR="00AB5E38" w:rsidRPr="00D5168B" w:rsidRDefault="00AB5E38" w:rsidP="00116AC0">
            <w:pPr>
              <w:jc w:val="center"/>
              <w:textAlignment w:val="baseline"/>
              <w:rPr>
                <w:rFonts w:cstheme="minorHAnsi"/>
                <w:b/>
                <w:bCs/>
              </w:rPr>
            </w:pPr>
            <w:r w:rsidRPr="00D5168B">
              <w:rPr>
                <w:rFonts w:cstheme="minorHAnsi"/>
                <w:b/>
                <w:bCs/>
              </w:rPr>
              <w:t>(Start dates applicable to the start day of the individual phases)</w:t>
            </w:r>
          </w:p>
        </w:tc>
      </w:tr>
      <w:tr w:rsidR="00AB5E38" w:rsidRPr="009C2493" w14:paraId="374D8AF2" w14:textId="77777777" w:rsidTr="00116AC0">
        <w:tc>
          <w:tcPr>
            <w:tcW w:w="3195" w:type="dxa"/>
            <w:vMerge w:val="restart"/>
            <w:shd w:val="clear" w:color="auto" w:fill="C5E0B3" w:themeFill="accent6" w:themeFillTint="66"/>
            <w:hideMark/>
          </w:tcPr>
          <w:p w14:paraId="2CA1FA0A" w14:textId="77777777" w:rsidR="00AB5E38" w:rsidRPr="009C2493" w:rsidRDefault="00AB5E38" w:rsidP="00116AC0">
            <w:pPr>
              <w:textAlignment w:val="baseline"/>
              <w:rPr>
                <w:rFonts w:cstheme="minorHAnsi"/>
              </w:rPr>
            </w:pPr>
            <w:r w:rsidRPr="009C2493">
              <w:rPr>
                <w:rFonts w:cstheme="minorHAnsi"/>
              </w:rPr>
              <w:t xml:space="preserve">Phase 1 - Public Separate Day Schools </w:t>
            </w:r>
            <w:r w:rsidRPr="009C2493">
              <w:rPr>
                <w:rFonts w:cstheme="minorHAnsi"/>
                <w:b/>
                <w:bCs/>
              </w:rPr>
              <w:t>and</w:t>
            </w:r>
          </w:p>
          <w:p w14:paraId="5D021C56" w14:textId="77777777" w:rsidR="00AB5E38" w:rsidRPr="009C2493" w:rsidRDefault="00AB5E38" w:rsidP="00116AC0">
            <w:pPr>
              <w:textAlignment w:val="baseline"/>
              <w:rPr>
                <w:rFonts w:cstheme="minorHAnsi"/>
              </w:rPr>
            </w:pPr>
            <w:r w:rsidRPr="009C2493">
              <w:rPr>
                <w:rFonts w:cstheme="minorHAnsi"/>
              </w:rPr>
              <w:t>Phase 2- Pre- School through</w:t>
            </w:r>
          </w:p>
          <w:p w14:paraId="3505ECC1" w14:textId="77777777" w:rsidR="00AB5E38" w:rsidRPr="00D5168B" w:rsidRDefault="00AB5E38" w:rsidP="00116AC0">
            <w:pPr>
              <w:textAlignment w:val="baseline"/>
              <w:rPr>
                <w:rFonts w:cstheme="minorHAnsi"/>
              </w:rPr>
            </w:pPr>
            <w:r w:rsidRPr="009C2493">
              <w:rPr>
                <w:rFonts w:cstheme="minorHAnsi"/>
              </w:rPr>
              <w:t>Grade 2</w:t>
            </w:r>
          </w:p>
        </w:tc>
        <w:tc>
          <w:tcPr>
            <w:tcW w:w="2872" w:type="dxa"/>
            <w:shd w:val="clear" w:color="auto" w:fill="C5E0B3" w:themeFill="accent6" w:themeFillTint="66"/>
          </w:tcPr>
          <w:p w14:paraId="3F5875F7" w14:textId="77777777" w:rsidR="00AB5E38" w:rsidRPr="009C2493" w:rsidRDefault="00AB5E38" w:rsidP="00116AC0">
            <w:pPr>
              <w:textAlignment w:val="baseline"/>
              <w:rPr>
                <w:rFonts w:cstheme="minorHAnsi"/>
              </w:rPr>
            </w:pPr>
            <w:r w:rsidRPr="009C2493">
              <w:rPr>
                <w:rFonts w:cstheme="minorHAnsi"/>
              </w:rPr>
              <w:t>Survey window- February 5</w:t>
            </w:r>
          </w:p>
        </w:tc>
        <w:tc>
          <w:tcPr>
            <w:tcW w:w="3558" w:type="dxa"/>
            <w:shd w:val="clear" w:color="auto" w:fill="C5E0B3" w:themeFill="accent6" w:themeFillTint="66"/>
            <w:hideMark/>
          </w:tcPr>
          <w:p w14:paraId="3FB25401" w14:textId="77777777" w:rsidR="00AB5E38" w:rsidRPr="00D5168B" w:rsidRDefault="00AB5E38" w:rsidP="00116AC0">
            <w:pPr>
              <w:textAlignment w:val="baseline"/>
              <w:rPr>
                <w:rFonts w:cstheme="minorHAnsi"/>
                <w:b/>
                <w:bCs/>
              </w:rPr>
            </w:pPr>
            <w:r w:rsidRPr="000A32BE">
              <w:rPr>
                <w:rFonts w:cstheme="minorHAnsi"/>
                <w:b/>
                <w:bCs/>
              </w:rPr>
              <w:t xml:space="preserve">Week of </w:t>
            </w:r>
            <w:r w:rsidRPr="00D5168B">
              <w:rPr>
                <w:rFonts w:cstheme="minorHAnsi"/>
                <w:b/>
                <w:bCs/>
              </w:rPr>
              <w:t xml:space="preserve">March </w:t>
            </w:r>
            <w:r w:rsidRPr="000A32BE">
              <w:rPr>
                <w:rFonts w:cstheme="minorHAnsi"/>
                <w:b/>
                <w:bCs/>
              </w:rPr>
              <w:t>1</w:t>
            </w:r>
            <w:r w:rsidRPr="00D5168B">
              <w:rPr>
                <w:rFonts w:cstheme="minorHAnsi"/>
                <w:b/>
                <w:bCs/>
              </w:rPr>
              <w:t> </w:t>
            </w:r>
          </w:p>
        </w:tc>
      </w:tr>
      <w:tr w:rsidR="00AB5E38" w:rsidRPr="009C2493" w14:paraId="4BD9E05C" w14:textId="77777777" w:rsidTr="00116AC0">
        <w:tc>
          <w:tcPr>
            <w:tcW w:w="3195" w:type="dxa"/>
            <w:vMerge/>
            <w:shd w:val="clear" w:color="auto" w:fill="C5E0B3" w:themeFill="accent6" w:themeFillTint="66"/>
            <w:hideMark/>
          </w:tcPr>
          <w:p w14:paraId="34D844ED" w14:textId="77777777" w:rsidR="00AB5E38" w:rsidRPr="00D5168B" w:rsidRDefault="00AB5E38" w:rsidP="00116AC0">
            <w:pPr>
              <w:textAlignment w:val="baseline"/>
              <w:rPr>
                <w:rFonts w:cstheme="minorHAnsi"/>
              </w:rPr>
            </w:pPr>
          </w:p>
        </w:tc>
        <w:tc>
          <w:tcPr>
            <w:tcW w:w="2872" w:type="dxa"/>
            <w:shd w:val="clear" w:color="auto" w:fill="C5E0B3" w:themeFill="accent6" w:themeFillTint="66"/>
          </w:tcPr>
          <w:p w14:paraId="67D8F7DC" w14:textId="77777777" w:rsidR="00AB5E38" w:rsidRPr="009C2493" w:rsidRDefault="00AB5E38" w:rsidP="00116AC0">
            <w:pPr>
              <w:textAlignment w:val="baseline"/>
              <w:rPr>
                <w:rFonts w:cstheme="minorHAnsi"/>
              </w:rPr>
            </w:pPr>
            <w:r w:rsidRPr="009C2493">
              <w:rPr>
                <w:rFonts w:cstheme="minorHAnsi"/>
              </w:rPr>
              <w:t>February 6- February 19</w:t>
            </w:r>
          </w:p>
        </w:tc>
        <w:tc>
          <w:tcPr>
            <w:tcW w:w="3558" w:type="dxa"/>
            <w:shd w:val="clear" w:color="auto" w:fill="C5E0B3" w:themeFill="accent6" w:themeFillTint="66"/>
            <w:hideMark/>
          </w:tcPr>
          <w:p w14:paraId="09A9A2DE" w14:textId="77777777" w:rsidR="00AB5E38" w:rsidRPr="00D5168B" w:rsidRDefault="00AB5E38" w:rsidP="00116AC0">
            <w:pPr>
              <w:textAlignment w:val="baseline"/>
              <w:rPr>
                <w:rFonts w:cstheme="minorHAnsi"/>
              </w:rPr>
            </w:pPr>
            <w:r w:rsidRPr="009C2493">
              <w:rPr>
                <w:rFonts w:cstheme="minorHAnsi"/>
              </w:rPr>
              <w:t xml:space="preserve">Week of </w:t>
            </w:r>
            <w:r w:rsidRPr="00D5168B">
              <w:rPr>
                <w:rFonts w:cstheme="minorHAnsi"/>
              </w:rPr>
              <w:t xml:space="preserve">March </w:t>
            </w:r>
            <w:r w:rsidRPr="009C2493">
              <w:rPr>
                <w:rFonts w:cstheme="minorHAnsi"/>
              </w:rPr>
              <w:t>8</w:t>
            </w:r>
          </w:p>
        </w:tc>
      </w:tr>
      <w:tr w:rsidR="00AB5E38" w:rsidRPr="009C2493" w14:paraId="70139E78" w14:textId="77777777" w:rsidTr="00116AC0">
        <w:tc>
          <w:tcPr>
            <w:tcW w:w="3195" w:type="dxa"/>
            <w:vMerge/>
            <w:shd w:val="clear" w:color="auto" w:fill="C5E0B3" w:themeFill="accent6" w:themeFillTint="66"/>
          </w:tcPr>
          <w:p w14:paraId="00810EBB" w14:textId="77777777" w:rsidR="00AB5E38" w:rsidRPr="009C2493" w:rsidRDefault="00AB5E38" w:rsidP="00116AC0">
            <w:pPr>
              <w:textAlignment w:val="baseline"/>
              <w:rPr>
                <w:rFonts w:cstheme="minorHAnsi"/>
              </w:rPr>
            </w:pPr>
          </w:p>
        </w:tc>
        <w:tc>
          <w:tcPr>
            <w:tcW w:w="2872" w:type="dxa"/>
            <w:shd w:val="clear" w:color="auto" w:fill="C5E0B3" w:themeFill="accent6" w:themeFillTint="66"/>
          </w:tcPr>
          <w:p w14:paraId="721EBF39" w14:textId="77777777" w:rsidR="00AB5E38" w:rsidRPr="009C2493" w:rsidRDefault="00AB5E38" w:rsidP="00116AC0">
            <w:pPr>
              <w:textAlignment w:val="baseline"/>
              <w:rPr>
                <w:rFonts w:cstheme="minorHAnsi"/>
              </w:rPr>
            </w:pPr>
            <w:r w:rsidRPr="009C2493">
              <w:rPr>
                <w:rFonts w:cstheme="minorHAnsi"/>
              </w:rPr>
              <w:t>February 20 – March 5</w:t>
            </w:r>
          </w:p>
        </w:tc>
        <w:tc>
          <w:tcPr>
            <w:tcW w:w="3558" w:type="dxa"/>
            <w:shd w:val="clear" w:color="auto" w:fill="C5E0B3" w:themeFill="accent6" w:themeFillTint="66"/>
          </w:tcPr>
          <w:p w14:paraId="209ADCC1" w14:textId="77777777" w:rsidR="00AB5E38" w:rsidRPr="009C2493" w:rsidRDefault="00AB5E38" w:rsidP="00116AC0">
            <w:pPr>
              <w:textAlignment w:val="baseline"/>
              <w:rPr>
                <w:rFonts w:cstheme="minorHAnsi"/>
              </w:rPr>
            </w:pPr>
            <w:r w:rsidRPr="009C2493">
              <w:rPr>
                <w:rFonts w:cstheme="minorHAnsi"/>
              </w:rPr>
              <w:t>Week of March 22</w:t>
            </w:r>
          </w:p>
        </w:tc>
      </w:tr>
      <w:tr w:rsidR="00AB5E38" w:rsidRPr="009C2493" w14:paraId="46B3DABE" w14:textId="77777777" w:rsidTr="00116AC0">
        <w:tc>
          <w:tcPr>
            <w:tcW w:w="3195" w:type="dxa"/>
            <w:vMerge/>
            <w:shd w:val="clear" w:color="auto" w:fill="C5E0B3" w:themeFill="accent6" w:themeFillTint="66"/>
          </w:tcPr>
          <w:p w14:paraId="3BB350F0" w14:textId="77777777" w:rsidR="00AB5E38" w:rsidRPr="009C2493" w:rsidRDefault="00AB5E38" w:rsidP="00116AC0">
            <w:pPr>
              <w:textAlignment w:val="baseline"/>
              <w:rPr>
                <w:rFonts w:cstheme="minorHAnsi"/>
              </w:rPr>
            </w:pPr>
          </w:p>
        </w:tc>
        <w:tc>
          <w:tcPr>
            <w:tcW w:w="2872" w:type="dxa"/>
            <w:shd w:val="clear" w:color="auto" w:fill="C5E0B3" w:themeFill="accent6" w:themeFillTint="66"/>
          </w:tcPr>
          <w:p w14:paraId="6934DE07" w14:textId="77777777" w:rsidR="00AB5E38" w:rsidRPr="009C2493" w:rsidRDefault="00AB5E38" w:rsidP="00116AC0">
            <w:pPr>
              <w:textAlignment w:val="baseline"/>
              <w:rPr>
                <w:rFonts w:cstheme="minorHAnsi"/>
              </w:rPr>
            </w:pPr>
            <w:r w:rsidRPr="009C2493">
              <w:rPr>
                <w:rFonts w:cstheme="minorHAnsi"/>
              </w:rPr>
              <w:t>March 6 – March 12</w:t>
            </w:r>
          </w:p>
        </w:tc>
        <w:tc>
          <w:tcPr>
            <w:tcW w:w="3558" w:type="dxa"/>
            <w:shd w:val="clear" w:color="auto" w:fill="C5E0B3" w:themeFill="accent6" w:themeFillTint="66"/>
          </w:tcPr>
          <w:p w14:paraId="2C36A064" w14:textId="77777777" w:rsidR="00AB5E38" w:rsidRPr="009C2493" w:rsidRDefault="00AB5E38" w:rsidP="00116AC0">
            <w:pPr>
              <w:textAlignment w:val="baseline"/>
              <w:rPr>
                <w:rFonts w:cstheme="minorHAnsi"/>
              </w:rPr>
            </w:pPr>
            <w:r w:rsidRPr="009C2493">
              <w:rPr>
                <w:rFonts w:cstheme="minorHAnsi"/>
              </w:rPr>
              <w:t>Week of April 6</w:t>
            </w:r>
          </w:p>
        </w:tc>
      </w:tr>
      <w:tr w:rsidR="00AB5E38" w:rsidRPr="009C2493" w14:paraId="230B30F3" w14:textId="77777777" w:rsidTr="00116AC0">
        <w:tc>
          <w:tcPr>
            <w:tcW w:w="3195" w:type="dxa"/>
            <w:vMerge w:val="restart"/>
            <w:shd w:val="clear" w:color="auto" w:fill="B4C6E7" w:themeFill="accent5" w:themeFillTint="66"/>
            <w:hideMark/>
          </w:tcPr>
          <w:p w14:paraId="7CDB909F" w14:textId="77777777" w:rsidR="00AB5E38" w:rsidRPr="00D5168B" w:rsidRDefault="00AB5E38" w:rsidP="00116AC0">
            <w:pPr>
              <w:textAlignment w:val="baseline"/>
              <w:rPr>
                <w:rFonts w:cstheme="minorHAnsi"/>
              </w:rPr>
            </w:pPr>
            <w:r w:rsidRPr="009C2493">
              <w:rPr>
                <w:rFonts w:cstheme="minorHAnsi"/>
              </w:rPr>
              <w:t>Phase 3 – OGE Special Education programs Grades 3 -</w:t>
            </w:r>
            <w:r>
              <w:rPr>
                <w:rFonts w:cstheme="minorHAnsi"/>
              </w:rPr>
              <w:t xml:space="preserve"> 12</w:t>
            </w:r>
            <w:r w:rsidRPr="009C2493">
              <w:rPr>
                <w:rFonts w:cstheme="minorHAnsi"/>
              </w:rPr>
              <w:t xml:space="preserve"> </w:t>
            </w:r>
            <w:r w:rsidRPr="009C2493">
              <w:rPr>
                <w:rFonts w:cstheme="minorHAnsi"/>
                <w:b/>
                <w:bCs/>
              </w:rPr>
              <w:t>and</w:t>
            </w:r>
            <w:r w:rsidRPr="009C2493">
              <w:rPr>
                <w:rFonts w:cstheme="minorHAnsi"/>
              </w:rPr>
              <w:t xml:space="preserve"> Select CTE programs</w:t>
            </w:r>
          </w:p>
        </w:tc>
        <w:tc>
          <w:tcPr>
            <w:tcW w:w="2872" w:type="dxa"/>
            <w:shd w:val="clear" w:color="auto" w:fill="B4C6E7" w:themeFill="accent5" w:themeFillTint="66"/>
          </w:tcPr>
          <w:p w14:paraId="0E482FA8" w14:textId="77777777" w:rsidR="00AB5E38" w:rsidRPr="009C2493" w:rsidRDefault="00AB5E38" w:rsidP="00116AC0">
            <w:pPr>
              <w:textAlignment w:val="baseline"/>
              <w:rPr>
                <w:rFonts w:cstheme="minorHAnsi"/>
              </w:rPr>
            </w:pPr>
            <w:r w:rsidRPr="009C2493">
              <w:rPr>
                <w:rFonts w:cstheme="minorHAnsi"/>
              </w:rPr>
              <w:t>Survey window- February 12</w:t>
            </w:r>
          </w:p>
        </w:tc>
        <w:tc>
          <w:tcPr>
            <w:tcW w:w="3558" w:type="dxa"/>
            <w:shd w:val="clear" w:color="auto" w:fill="B4C6E7" w:themeFill="accent5" w:themeFillTint="66"/>
            <w:hideMark/>
          </w:tcPr>
          <w:p w14:paraId="0258F84E" w14:textId="77777777" w:rsidR="00AB5E38" w:rsidRPr="000A32BE" w:rsidRDefault="00AB5E38" w:rsidP="00116AC0">
            <w:pPr>
              <w:textAlignment w:val="baseline"/>
              <w:rPr>
                <w:rFonts w:cstheme="minorHAnsi"/>
                <w:b/>
                <w:bCs/>
              </w:rPr>
            </w:pPr>
            <w:r w:rsidRPr="000A32BE">
              <w:rPr>
                <w:rFonts w:cstheme="minorHAnsi"/>
                <w:b/>
                <w:bCs/>
              </w:rPr>
              <w:t xml:space="preserve">Week of </w:t>
            </w:r>
            <w:r w:rsidRPr="00D5168B">
              <w:rPr>
                <w:rFonts w:cstheme="minorHAnsi"/>
                <w:b/>
                <w:bCs/>
              </w:rPr>
              <w:t xml:space="preserve">March </w:t>
            </w:r>
            <w:r w:rsidRPr="000A32BE">
              <w:rPr>
                <w:rFonts w:cstheme="minorHAnsi"/>
                <w:b/>
                <w:bCs/>
              </w:rPr>
              <w:t>15</w:t>
            </w:r>
          </w:p>
          <w:p w14:paraId="2A3A8BA0" w14:textId="77777777" w:rsidR="00AB5E38" w:rsidRPr="00D5168B" w:rsidRDefault="00AB5E38" w:rsidP="00116AC0">
            <w:pPr>
              <w:textAlignment w:val="baseline"/>
              <w:rPr>
                <w:rFonts w:cstheme="minorHAnsi"/>
              </w:rPr>
            </w:pPr>
          </w:p>
        </w:tc>
      </w:tr>
      <w:tr w:rsidR="00AB5E38" w:rsidRPr="009C2493" w14:paraId="00A067D2" w14:textId="77777777" w:rsidTr="00116AC0">
        <w:tc>
          <w:tcPr>
            <w:tcW w:w="3195" w:type="dxa"/>
            <w:vMerge/>
            <w:shd w:val="clear" w:color="auto" w:fill="B4C6E7" w:themeFill="accent5" w:themeFillTint="66"/>
          </w:tcPr>
          <w:p w14:paraId="7F61B11E" w14:textId="77777777" w:rsidR="00AB5E38" w:rsidRPr="009C2493" w:rsidRDefault="00AB5E38" w:rsidP="00116AC0">
            <w:pPr>
              <w:textAlignment w:val="baseline"/>
              <w:rPr>
                <w:rFonts w:cstheme="minorHAnsi"/>
              </w:rPr>
            </w:pPr>
          </w:p>
        </w:tc>
        <w:tc>
          <w:tcPr>
            <w:tcW w:w="2872" w:type="dxa"/>
            <w:shd w:val="clear" w:color="auto" w:fill="B4C6E7" w:themeFill="accent5" w:themeFillTint="66"/>
          </w:tcPr>
          <w:p w14:paraId="61D4B9BE" w14:textId="77777777" w:rsidR="00AB5E38" w:rsidRPr="009C2493" w:rsidRDefault="00AB5E38" w:rsidP="00116AC0">
            <w:pPr>
              <w:textAlignment w:val="baseline"/>
              <w:rPr>
                <w:rFonts w:cstheme="minorHAnsi"/>
              </w:rPr>
            </w:pPr>
            <w:r w:rsidRPr="009C2493">
              <w:rPr>
                <w:rFonts w:cstheme="minorHAnsi"/>
              </w:rPr>
              <w:t>February 13- February 26</w:t>
            </w:r>
          </w:p>
        </w:tc>
        <w:tc>
          <w:tcPr>
            <w:tcW w:w="3558" w:type="dxa"/>
            <w:shd w:val="clear" w:color="auto" w:fill="B4C6E7" w:themeFill="accent5" w:themeFillTint="66"/>
          </w:tcPr>
          <w:p w14:paraId="38E692F4" w14:textId="77777777" w:rsidR="00AB5E38" w:rsidRPr="009C2493" w:rsidRDefault="00AB5E38" w:rsidP="00116AC0">
            <w:pPr>
              <w:textAlignment w:val="baseline"/>
              <w:rPr>
                <w:rFonts w:cstheme="minorHAnsi"/>
              </w:rPr>
            </w:pPr>
            <w:r w:rsidRPr="009C2493">
              <w:rPr>
                <w:rFonts w:cstheme="minorHAnsi"/>
              </w:rPr>
              <w:t>Week of March 22</w:t>
            </w:r>
          </w:p>
        </w:tc>
      </w:tr>
      <w:tr w:rsidR="00AB5E38" w:rsidRPr="009C2493" w14:paraId="289BF2F1" w14:textId="77777777" w:rsidTr="00116AC0">
        <w:tc>
          <w:tcPr>
            <w:tcW w:w="3195" w:type="dxa"/>
            <w:vMerge/>
            <w:shd w:val="clear" w:color="auto" w:fill="B4C6E7" w:themeFill="accent5" w:themeFillTint="66"/>
          </w:tcPr>
          <w:p w14:paraId="24BB9A37" w14:textId="77777777" w:rsidR="00AB5E38" w:rsidRPr="009C2493" w:rsidRDefault="00AB5E38" w:rsidP="00116AC0">
            <w:pPr>
              <w:textAlignment w:val="baseline"/>
              <w:rPr>
                <w:rFonts w:cstheme="minorHAnsi"/>
              </w:rPr>
            </w:pPr>
          </w:p>
        </w:tc>
        <w:tc>
          <w:tcPr>
            <w:tcW w:w="2872" w:type="dxa"/>
            <w:shd w:val="clear" w:color="auto" w:fill="B4C6E7" w:themeFill="accent5" w:themeFillTint="66"/>
          </w:tcPr>
          <w:p w14:paraId="4C17E8ED" w14:textId="77777777" w:rsidR="00AB5E38" w:rsidRPr="009C2493" w:rsidRDefault="00AB5E38" w:rsidP="00116AC0">
            <w:pPr>
              <w:textAlignment w:val="baseline"/>
              <w:rPr>
                <w:rFonts w:cstheme="minorHAnsi"/>
              </w:rPr>
            </w:pPr>
            <w:r w:rsidRPr="009C2493">
              <w:rPr>
                <w:rFonts w:cstheme="minorHAnsi"/>
              </w:rPr>
              <w:t>February 27 – March 12</w:t>
            </w:r>
          </w:p>
        </w:tc>
        <w:tc>
          <w:tcPr>
            <w:tcW w:w="3558" w:type="dxa"/>
            <w:shd w:val="clear" w:color="auto" w:fill="B4C6E7" w:themeFill="accent5" w:themeFillTint="66"/>
          </w:tcPr>
          <w:p w14:paraId="4C4FB33C" w14:textId="77777777" w:rsidR="00AB5E38" w:rsidRPr="009C2493" w:rsidRDefault="00AB5E38" w:rsidP="00116AC0">
            <w:pPr>
              <w:textAlignment w:val="baseline"/>
              <w:rPr>
                <w:rFonts w:cstheme="minorHAnsi"/>
              </w:rPr>
            </w:pPr>
            <w:r w:rsidRPr="009C2493">
              <w:rPr>
                <w:rFonts w:cstheme="minorHAnsi"/>
              </w:rPr>
              <w:t>Week of April 6</w:t>
            </w:r>
          </w:p>
        </w:tc>
      </w:tr>
      <w:tr w:rsidR="00AB5E38" w:rsidRPr="009C2493" w14:paraId="4AA611D9" w14:textId="77777777" w:rsidTr="00116AC0">
        <w:tc>
          <w:tcPr>
            <w:tcW w:w="3195" w:type="dxa"/>
            <w:shd w:val="clear" w:color="auto" w:fill="FFF2CC" w:themeFill="accent4" w:themeFillTint="33"/>
          </w:tcPr>
          <w:p w14:paraId="01C3E1D8" w14:textId="77777777" w:rsidR="00AB5E38" w:rsidRPr="009C2493" w:rsidRDefault="00AB5E38" w:rsidP="00116AC0">
            <w:pPr>
              <w:textAlignment w:val="baseline"/>
              <w:rPr>
                <w:rFonts w:cstheme="minorHAnsi"/>
              </w:rPr>
            </w:pPr>
            <w:r w:rsidRPr="009C2493">
              <w:rPr>
                <w:rFonts w:cstheme="minorHAnsi"/>
              </w:rPr>
              <w:t>Phase 4- Grades 3 through 12</w:t>
            </w:r>
          </w:p>
        </w:tc>
        <w:tc>
          <w:tcPr>
            <w:tcW w:w="2872" w:type="dxa"/>
            <w:shd w:val="clear" w:color="auto" w:fill="FFF2CC" w:themeFill="accent4" w:themeFillTint="33"/>
          </w:tcPr>
          <w:p w14:paraId="52BBCA39" w14:textId="77777777" w:rsidR="00AB5E38" w:rsidRPr="009C2493" w:rsidRDefault="00AB5E38" w:rsidP="00116AC0">
            <w:pPr>
              <w:textAlignment w:val="baseline"/>
              <w:rPr>
                <w:rFonts w:cstheme="minorHAnsi"/>
              </w:rPr>
            </w:pPr>
            <w:r w:rsidRPr="009C2493">
              <w:rPr>
                <w:rFonts w:cstheme="minorHAnsi"/>
              </w:rPr>
              <w:t>Survey window – March 12</w:t>
            </w:r>
          </w:p>
        </w:tc>
        <w:tc>
          <w:tcPr>
            <w:tcW w:w="3558" w:type="dxa"/>
            <w:shd w:val="clear" w:color="auto" w:fill="FFF2CC" w:themeFill="accent4" w:themeFillTint="33"/>
          </w:tcPr>
          <w:p w14:paraId="0949D3BD" w14:textId="77777777" w:rsidR="00AB5E38" w:rsidRPr="000A32BE" w:rsidRDefault="00AB5E38" w:rsidP="00116AC0">
            <w:pPr>
              <w:textAlignment w:val="baseline"/>
              <w:rPr>
                <w:rFonts w:cstheme="minorHAnsi"/>
                <w:b/>
                <w:bCs/>
              </w:rPr>
            </w:pPr>
            <w:r w:rsidRPr="000A32BE">
              <w:rPr>
                <w:rFonts w:cstheme="minorHAnsi"/>
                <w:b/>
                <w:bCs/>
              </w:rPr>
              <w:t>Week of March 22 (Grades 6 &amp; 9 only)</w:t>
            </w:r>
          </w:p>
          <w:p w14:paraId="704CBAC5" w14:textId="77777777" w:rsidR="00AB5E38" w:rsidRPr="009C2493" w:rsidRDefault="00AB5E38" w:rsidP="00116AC0">
            <w:pPr>
              <w:textAlignment w:val="baseline"/>
              <w:rPr>
                <w:rFonts w:cstheme="minorHAnsi"/>
              </w:rPr>
            </w:pPr>
            <w:r w:rsidRPr="000A32BE">
              <w:rPr>
                <w:rFonts w:cstheme="minorHAnsi"/>
                <w:b/>
                <w:bCs/>
              </w:rPr>
              <w:t>Week of April 6</w:t>
            </w:r>
          </w:p>
        </w:tc>
      </w:tr>
      <w:tr w:rsidR="00AB5E38" w:rsidRPr="009C2493" w14:paraId="47EBFCC6" w14:textId="77777777" w:rsidTr="00116AC0">
        <w:tc>
          <w:tcPr>
            <w:tcW w:w="3195" w:type="dxa"/>
            <w:vMerge w:val="restart"/>
            <w:shd w:val="clear" w:color="auto" w:fill="FBE4D5" w:themeFill="accent2" w:themeFillTint="33"/>
          </w:tcPr>
          <w:p w14:paraId="60079C74" w14:textId="77777777" w:rsidR="00AB5E38" w:rsidRPr="009C2493" w:rsidRDefault="00AB5E38" w:rsidP="00116AC0">
            <w:pPr>
              <w:textAlignment w:val="baseline"/>
              <w:rPr>
                <w:rFonts w:cstheme="minorHAnsi"/>
              </w:rPr>
            </w:pPr>
            <w:r w:rsidRPr="009C2493">
              <w:rPr>
                <w:rFonts w:cstheme="minorHAnsi"/>
              </w:rPr>
              <w:t>ALL</w:t>
            </w:r>
          </w:p>
          <w:p w14:paraId="1F09FA31" w14:textId="77777777" w:rsidR="00AB5E38" w:rsidRPr="009C2493" w:rsidRDefault="00AB5E38" w:rsidP="00116AC0">
            <w:pPr>
              <w:textAlignment w:val="baseline"/>
              <w:rPr>
                <w:rFonts w:cstheme="minorHAnsi"/>
              </w:rPr>
            </w:pPr>
          </w:p>
        </w:tc>
        <w:tc>
          <w:tcPr>
            <w:tcW w:w="2872" w:type="dxa"/>
            <w:shd w:val="clear" w:color="auto" w:fill="FBE4D5" w:themeFill="accent2" w:themeFillTint="33"/>
          </w:tcPr>
          <w:p w14:paraId="5CCFDA6E" w14:textId="77777777" w:rsidR="00AB5E38" w:rsidRPr="009C2493" w:rsidRDefault="00AB5E38" w:rsidP="00116AC0">
            <w:pPr>
              <w:textAlignment w:val="baseline"/>
              <w:rPr>
                <w:rFonts w:cstheme="minorHAnsi"/>
              </w:rPr>
            </w:pPr>
            <w:r w:rsidRPr="009C2493">
              <w:rPr>
                <w:rFonts w:cstheme="minorHAnsi"/>
              </w:rPr>
              <w:t>March 13 – March 26</w:t>
            </w:r>
          </w:p>
        </w:tc>
        <w:tc>
          <w:tcPr>
            <w:tcW w:w="3558" w:type="dxa"/>
            <w:shd w:val="clear" w:color="auto" w:fill="FBE4D5" w:themeFill="accent2" w:themeFillTint="33"/>
          </w:tcPr>
          <w:p w14:paraId="2CFB8361" w14:textId="77777777" w:rsidR="00AB5E38" w:rsidRPr="009C2493" w:rsidRDefault="00AB5E38" w:rsidP="00116AC0">
            <w:pPr>
              <w:textAlignment w:val="baseline"/>
              <w:rPr>
                <w:rFonts w:cstheme="minorHAnsi"/>
              </w:rPr>
            </w:pPr>
            <w:r w:rsidRPr="009C2493">
              <w:rPr>
                <w:rFonts w:cstheme="minorHAnsi"/>
              </w:rPr>
              <w:t>Week of April 19</w:t>
            </w:r>
          </w:p>
        </w:tc>
      </w:tr>
      <w:tr w:rsidR="00AB5E38" w:rsidRPr="009C2493" w14:paraId="64B7CE4F" w14:textId="77777777" w:rsidTr="00116AC0">
        <w:tc>
          <w:tcPr>
            <w:tcW w:w="3195" w:type="dxa"/>
            <w:vMerge/>
            <w:shd w:val="clear" w:color="auto" w:fill="FBE4D5" w:themeFill="accent2" w:themeFillTint="33"/>
          </w:tcPr>
          <w:p w14:paraId="434D1E48" w14:textId="77777777" w:rsidR="00AB5E38" w:rsidRPr="009C2493" w:rsidRDefault="00AB5E38" w:rsidP="00116AC0">
            <w:pPr>
              <w:textAlignment w:val="baseline"/>
              <w:rPr>
                <w:rFonts w:cstheme="minorHAnsi"/>
              </w:rPr>
            </w:pPr>
          </w:p>
        </w:tc>
        <w:tc>
          <w:tcPr>
            <w:tcW w:w="2872" w:type="dxa"/>
            <w:shd w:val="clear" w:color="auto" w:fill="FBE4D5" w:themeFill="accent2" w:themeFillTint="33"/>
          </w:tcPr>
          <w:p w14:paraId="008F8EA5" w14:textId="77777777" w:rsidR="00AB5E38" w:rsidRPr="009C2493" w:rsidRDefault="00AB5E38" w:rsidP="00116AC0">
            <w:pPr>
              <w:textAlignment w:val="baseline"/>
              <w:rPr>
                <w:rFonts w:cstheme="minorHAnsi"/>
              </w:rPr>
            </w:pPr>
            <w:r w:rsidRPr="009C2493">
              <w:rPr>
                <w:rFonts w:cstheme="minorHAnsi"/>
              </w:rPr>
              <w:t>March 27- April 9</w:t>
            </w:r>
          </w:p>
        </w:tc>
        <w:tc>
          <w:tcPr>
            <w:tcW w:w="3558" w:type="dxa"/>
            <w:shd w:val="clear" w:color="auto" w:fill="FBE4D5" w:themeFill="accent2" w:themeFillTint="33"/>
          </w:tcPr>
          <w:p w14:paraId="1E60054B" w14:textId="77777777" w:rsidR="00AB5E38" w:rsidRPr="009C2493" w:rsidRDefault="00AB5E38" w:rsidP="00116AC0">
            <w:pPr>
              <w:textAlignment w:val="baseline"/>
              <w:rPr>
                <w:rFonts w:cstheme="minorHAnsi"/>
              </w:rPr>
            </w:pPr>
            <w:r w:rsidRPr="009C2493">
              <w:rPr>
                <w:rFonts w:cstheme="minorHAnsi"/>
              </w:rPr>
              <w:t>Week of May 3</w:t>
            </w:r>
          </w:p>
        </w:tc>
      </w:tr>
      <w:tr w:rsidR="00AB5E38" w:rsidRPr="009C2493" w14:paraId="11971DE8" w14:textId="77777777" w:rsidTr="00116AC0">
        <w:tc>
          <w:tcPr>
            <w:tcW w:w="3195" w:type="dxa"/>
            <w:vMerge/>
            <w:shd w:val="clear" w:color="auto" w:fill="FBE4D5" w:themeFill="accent2" w:themeFillTint="33"/>
          </w:tcPr>
          <w:p w14:paraId="7A729DA6" w14:textId="77777777" w:rsidR="00AB5E38" w:rsidRPr="009C2493" w:rsidRDefault="00AB5E38" w:rsidP="00116AC0">
            <w:pPr>
              <w:textAlignment w:val="baseline"/>
              <w:rPr>
                <w:rFonts w:cstheme="minorHAnsi"/>
              </w:rPr>
            </w:pPr>
          </w:p>
        </w:tc>
        <w:tc>
          <w:tcPr>
            <w:tcW w:w="2872" w:type="dxa"/>
            <w:shd w:val="clear" w:color="auto" w:fill="FBE4D5" w:themeFill="accent2" w:themeFillTint="33"/>
          </w:tcPr>
          <w:p w14:paraId="1A16F5DF" w14:textId="77777777" w:rsidR="00AB5E38" w:rsidRPr="009C2493" w:rsidRDefault="00AB5E38" w:rsidP="00116AC0">
            <w:pPr>
              <w:textAlignment w:val="baseline"/>
              <w:rPr>
                <w:rFonts w:cstheme="minorHAnsi"/>
              </w:rPr>
            </w:pPr>
            <w:r w:rsidRPr="009C2493">
              <w:rPr>
                <w:rFonts w:cstheme="minorHAnsi"/>
              </w:rPr>
              <w:t>April 10 – April 23</w:t>
            </w:r>
          </w:p>
        </w:tc>
        <w:tc>
          <w:tcPr>
            <w:tcW w:w="3558" w:type="dxa"/>
            <w:shd w:val="clear" w:color="auto" w:fill="FBE4D5" w:themeFill="accent2" w:themeFillTint="33"/>
          </w:tcPr>
          <w:p w14:paraId="7DE33C8E" w14:textId="77777777" w:rsidR="00AB5E38" w:rsidRPr="009C2493" w:rsidRDefault="00AB5E38" w:rsidP="00116AC0">
            <w:pPr>
              <w:textAlignment w:val="baseline"/>
              <w:rPr>
                <w:rFonts w:cstheme="minorHAnsi"/>
              </w:rPr>
            </w:pPr>
            <w:r w:rsidRPr="009C2493">
              <w:rPr>
                <w:rFonts w:cstheme="minorHAnsi"/>
              </w:rPr>
              <w:t>Week of May 17</w:t>
            </w:r>
          </w:p>
        </w:tc>
      </w:tr>
      <w:tr w:rsidR="00AB5E38" w:rsidRPr="009C2493" w14:paraId="1951AF93" w14:textId="77777777" w:rsidTr="00116AC0">
        <w:tc>
          <w:tcPr>
            <w:tcW w:w="3195" w:type="dxa"/>
            <w:vMerge/>
            <w:shd w:val="clear" w:color="auto" w:fill="FBE4D5" w:themeFill="accent2" w:themeFillTint="33"/>
          </w:tcPr>
          <w:p w14:paraId="6D630CBE" w14:textId="77777777" w:rsidR="00AB5E38" w:rsidRPr="009C2493" w:rsidRDefault="00AB5E38" w:rsidP="00116AC0">
            <w:pPr>
              <w:textAlignment w:val="baseline"/>
              <w:rPr>
                <w:rFonts w:cstheme="minorHAnsi"/>
              </w:rPr>
            </w:pPr>
          </w:p>
        </w:tc>
        <w:tc>
          <w:tcPr>
            <w:tcW w:w="2872" w:type="dxa"/>
            <w:shd w:val="clear" w:color="auto" w:fill="FBE4D5" w:themeFill="accent2" w:themeFillTint="33"/>
          </w:tcPr>
          <w:p w14:paraId="0BECCF76" w14:textId="77777777" w:rsidR="00AB5E38" w:rsidRPr="009C2493" w:rsidRDefault="00AB5E38" w:rsidP="00116AC0">
            <w:pPr>
              <w:textAlignment w:val="baseline"/>
              <w:rPr>
                <w:rFonts w:cstheme="minorHAnsi"/>
              </w:rPr>
            </w:pPr>
            <w:r w:rsidRPr="009C2493">
              <w:rPr>
                <w:rFonts w:cstheme="minorHAnsi"/>
              </w:rPr>
              <w:t>April 24 – May 7</w:t>
            </w:r>
          </w:p>
        </w:tc>
        <w:tc>
          <w:tcPr>
            <w:tcW w:w="3558" w:type="dxa"/>
            <w:shd w:val="clear" w:color="auto" w:fill="FBE4D5" w:themeFill="accent2" w:themeFillTint="33"/>
          </w:tcPr>
          <w:p w14:paraId="16DF8DDA" w14:textId="77777777" w:rsidR="00AB5E38" w:rsidRPr="009C2493" w:rsidRDefault="00AB5E38" w:rsidP="00116AC0">
            <w:pPr>
              <w:textAlignment w:val="baseline"/>
              <w:rPr>
                <w:rFonts w:cstheme="minorHAnsi"/>
              </w:rPr>
            </w:pPr>
            <w:r w:rsidRPr="009C2493">
              <w:rPr>
                <w:rFonts w:cstheme="minorHAnsi"/>
              </w:rPr>
              <w:t>Week of May 31</w:t>
            </w:r>
          </w:p>
        </w:tc>
      </w:tr>
    </w:tbl>
    <w:p w14:paraId="31DB0DAD" w14:textId="77777777" w:rsidR="00DF5FC1" w:rsidRPr="009C2493" w:rsidRDefault="00DF5FC1" w:rsidP="00DF5FC1">
      <w:pPr>
        <w:pStyle w:val="NormalWeb"/>
        <w:spacing w:before="0" w:beforeAutospacing="0" w:after="0" w:afterAutospacing="0"/>
        <w:rPr>
          <w:rFonts w:asciiTheme="minorHAnsi" w:eastAsia="Times New Roman" w:hAnsiTheme="minorHAnsi" w:cstheme="minorHAnsi"/>
        </w:rPr>
      </w:pPr>
    </w:p>
    <w:p w14:paraId="3BA86C95" w14:textId="77777777" w:rsidR="00DF5FC1" w:rsidRPr="009C2493" w:rsidRDefault="00DF5FC1" w:rsidP="00DF5FC1">
      <w:pPr>
        <w:pStyle w:val="NormalWeb"/>
        <w:spacing w:before="0" w:beforeAutospacing="0" w:after="0" w:afterAutospacing="0"/>
        <w:rPr>
          <w:rFonts w:asciiTheme="minorHAnsi" w:eastAsia="Times New Roman" w:hAnsiTheme="minorHAnsi" w:cstheme="minorBidi"/>
        </w:rPr>
      </w:pPr>
      <w:r w:rsidRPr="08A9375B">
        <w:rPr>
          <w:rFonts w:asciiTheme="minorHAnsi" w:eastAsia="Times New Roman" w:hAnsiTheme="minorHAnsi" w:cstheme="minorBidi"/>
        </w:rPr>
        <w:t>Families must fill out a separate form for each student returning to hybrid learning using the school-specific form. Return to learning form links can be found on school websites. A member of our staff will contact you if we have any questions. Thank you and we look forward to your return!</w:t>
      </w:r>
    </w:p>
    <w:p w14:paraId="475A5596" w14:textId="77777777" w:rsidR="00DF5FC1" w:rsidRDefault="00DF5FC1" w:rsidP="00DF5FC1">
      <w:pPr>
        <w:pStyle w:val="NormalWeb"/>
        <w:spacing w:before="0" w:beforeAutospacing="0" w:after="0" w:afterAutospacing="0"/>
        <w:rPr>
          <w:rFonts w:asciiTheme="minorHAnsi" w:eastAsia="Times New Roman" w:hAnsiTheme="minorHAnsi" w:cstheme="minorHAnsi"/>
        </w:rPr>
      </w:pPr>
    </w:p>
    <w:p w14:paraId="6F9243F1" w14:textId="77777777" w:rsidR="00DF5FC1" w:rsidRPr="009C2493" w:rsidRDefault="00DF5FC1" w:rsidP="00DF5FC1">
      <w:pPr>
        <w:pStyle w:val="NormalWeb"/>
        <w:spacing w:before="0" w:beforeAutospacing="0" w:after="0" w:afterAutospacing="0"/>
        <w:rPr>
          <w:rFonts w:asciiTheme="minorHAnsi" w:eastAsia="Times New Roman" w:hAnsiTheme="minorHAnsi" w:cstheme="minorHAnsi"/>
        </w:rPr>
      </w:pPr>
    </w:p>
    <w:p w14:paraId="1753F3E3" w14:textId="77777777" w:rsidR="00DF5FC1" w:rsidRPr="00A64E72" w:rsidRDefault="00DF5FC1" w:rsidP="00DF5FC1">
      <w:pPr>
        <w:pStyle w:val="NormalWeb"/>
        <w:spacing w:before="0" w:beforeAutospacing="0" w:after="0" w:afterAutospacing="0"/>
        <w:rPr>
          <w:rFonts w:asciiTheme="minorHAnsi" w:eastAsia="Times New Roman" w:hAnsiTheme="minorHAnsi" w:cstheme="minorHAnsi"/>
        </w:rPr>
      </w:pPr>
      <w:r w:rsidRPr="00A64E72">
        <w:rPr>
          <w:rFonts w:asciiTheme="minorHAnsi" w:eastAsia="Times New Roman" w:hAnsiTheme="minorHAnsi" w:cstheme="minorHAnsi"/>
        </w:rPr>
        <w:t>Dr. Kandice Taylor</w:t>
      </w:r>
    </w:p>
    <w:p w14:paraId="59455655" w14:textId="08469878" w:rsidR="00DF5FC1" w:rsidRPr="00A64E72" w:rsidRDefault="00DF5FC1" w:rsidP="00DF5FC1">
      <w:pPr>
        <w:pStyle w:val="NormalWeb"/>
        <w:spacing w:before="0" w:beforeAutospacing="0" w:after="0" w:afterAutospacing="0"/>
        <w:rPr>
          <w:rFonts w:asciiTheme="minorHAnsi" w:eastAsia="Times New Roman" w:hAnsiTheme="minorHAnsi" w:cstheme="minorHAnsi"/>
        </w:rPr>
      </w:pPr>
      <w:r w:rsidRPr="00A64E72">
        <w:rPr>
          <w:rFonts w:asciiTheme="minorHAnsi" w:eastAsia="Times New Roman" w:hAnsiTheme="minorHAnsi" w:cstheme="minorHAnsi"/>
        </w:rPr>
        <w:t xml:space="preserve">Principal </w:t>
      </w:r>
    </w:p>
    <w:p w14:paraId="540DD65E" w14:textId="77777777" w:rsidR="00DF5FC1" w:rsidRPr="00A64E72" w:rsidRDefault="00DF5FC1" w:rsidP="00DF5FC1">
      <w:pPr>
        <w:rPr>
          <w:rFonts w:asciiTheme="minorHAnsi" w:hAnsiTheme="minorHAnsi" w:cstheme="minorHAnsi"/>
          <w:sz w:val="22"/>
          <w:szCs w:val="22"/>
        </w:rPr>
      </w:pPr>
      <w:r w:rsidRPr="00A64E72">
        <w:rPr>
          <w:rFonts w:asciiTheme="minorHAnsi" w:hAnsiTheme="minorHAnsi" w:cstheme="minorHAnsi"/>
          <w:sz w:val="22"/>
          <w:szCs w:val="22"/>
        </w:rPr>
        <w:t>ktaylor9@bcps.org</w:t>
      </w:r>
    </w:p>
    <w:p w14:paraId="31E5A5AC" w14:textId="77777777" w:rsidR="00DF5FC1" w:rsidRPr="009C2493" w:rsidRDefault="00DF5FC1" w:rsidP="00DF5FC1">
      <w:pPr>
        <w:rPr>
          <w:rFonts w:cstheme="minorHAnsi"/>
        </w:rPr>
      </w:pPr>
    </w:p>
    <w:p w14:paraId="6C32D297" w14:textId="77777777" w:rsidR="00421AB3" w:rsidRDefault="00421AB3"/>
    <w:sectPr w:rsidR="00421A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94538" w14:textId="77777777" w:rsidR="004D07E8" w:rsidRDefault="004D07E8" w:rsidP="00482D41">
      <w:r>
        <w:separator/>
      </w:r>
    </w:p>
  </w:endnote>
  <w:endnote w:type="continuationSeparator" w:id="0">
    <w:p w14:paraId="717DF760" w14:textId="77777777" w:rsidR="004D07E8" w:rsidRDefault="004D07E8" w:rsidP="0048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E96E" w14:textId="77777777" w:rsidR="00D14024" w:rsidRDefault="00D14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286B" w14:textId="77777777" w:rsidR="004B59DE" w:rsidRDefault="00206C9B" w:rsidP="00206C9B">
    <w:pPr>
      <w:pStyle w:val="Footer"/>
    </w:pPr>
    <w:r>
      <w:rPr>
        <w:rFonts w:ascii="Times New Roman" w:eastAsia="Times New Roman" w:hAnsi="Times New Roman" w:cs="Times New Roman"/>
        <w:i/>
        <w:color w:val="002060"/>
        <w:sz w:val="20"/>
        <w:szCs w:val="20"/>
      </w:rPr>
      <w:tab/>
    </w:r>
    <w:r w:rsidRPr="00206C9B">
      <w:rPr>
        <w:rFonts w:ascii="Times New Roman" w:eastAsia="Times New Roman" w:hAnsi="Times New Roman" w:cs="Times New Roman"/>
        <w:i/>
        <w:color w:val="002060"/>
        <w:sz w:val="20"/>
        <w:szCs w:val="20"/>
      </w:rPr>
      <w:t xml:space="preserve">Raising the bar, </w:t>
    </w:r>
    <w:proofErr w:type="gramStart"/>
    <w:r w:rsidRPr="00206C9B">
      <w:rPr>
        <w:rFonts w:ascii="Times New Roman" w:eastAsia="Times New Roman" w:hAnsi="Times New Roman" w:cs="Times New Roman"/>
        <w:i/>
        <w:color w:val="002060"/>
        <w:sz w:val="20"/>
        <w:szCs w:val="20"/>
      </w:rPr>
      <w:t>Closing</w:t>
    </w:r>
    <w:proofErr w:type="gramEnd"/>
    <w:r w:rsidRPr="00206C9B">
      <w:rPr>
        <w:rFonts w:ascii="Times New Roman" w:eastAsia="Times New Roman" w:hAnsi="Times New Roman" w:cs="Times New Roman"/>
        <w:i/>
        <w:color w:val="002060"/>
        <w:sz w:val="20"/>
        <w:szCs w:val="20"/>
      </w:rPr>
      <w:t xml:space="preserve"> gaps, Preparing for our future </w:t>
    </w:r>
    <w:r w:rsidR="004B59DE">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DBC5" w14:textId="77777777" w:rsidR="00D14024" w:rsidRDefault="00D14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2156F" w14:textId="77777777" w:rsidR="004D07E8" w:rsidRDefault="004D07E8" w:rsidP="00482D41">
      <w:r>
        <w:separator/>
      </w:r>
    </w:p>
  </w:footnote>
  <w:footnote w:type="continuationSeparator" w:id="0">
    <w:p w14:paraId="0F114DEF" w14:textId="77777777" w:rsidR="004D07E8" w:rsidRDefault="004D07E8" w:rsidP="0048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4954" w14:textId="77777777" w:rsidR="00D14024" w:rsidRDefault="00D14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A88B" w14:textId="77777777" w:rsidR="00482D41" w:rsidRPr="00482D41" w:rsidRDefault="00482D41" w:rsidP="00482D41">
    <w:pPr>
      <w:widowControl w:val="0"/>
      <w:spacing w:after="120" w:line="213" w:lineRule="auto"/>
      <w:jc w:val="center"/>
      <w:rPr>
        <w:color w:val="000080"/>
        <w:sz w:val="48"/>
        <w:szCs w:val="48"/>
      </w:rPr>
    </w:pPr>
    <w:r w:rsidRPr="00482D41">
      <w:rPr>
        <w:noProof/>
        <w:color w:val="000080"/>
        <w:sz w:val="48"/>
        <w:szCs w:val="48"/>
      </w:rPr>
      <mc:AlternateContent>
        <mc:Choice Requires="wps">
          <w:drawing>
            <wp:anchor distT="4294967294" distB="4294967294" distL="114300" distR="114300" simplePos="0" relativeHeight="251659264" behindDoc="0" locked="0" layoutInCell="1" allowOverlap="1" wp14:anchorId="064606CB" wp14:editId="477F5AC9">
              <wp:simplePos x="0" y="0"/>
              <wp:positionH relativeFrom="column">
                <wp:posOffset>-457200</wp:posOffset>
              </wp:positionH>
              <wp:positionV relativeFrom="paragraph">
                <wp:posOffset>361949</wp:posOffset>
              </wp:positionV>
              <wp:extent cx="685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853EA"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" strokecolor="navy"/>
          </w:pict>
        </mc:Fallback>
      </mc:AlternateContent>
    </w:r>
    <w:r w:rsidRPr="00482D41">
      <w:rPr>
        <w:noProof/>
        <w:color w:val="000080"/>
        <w:sz w:val="48"/>
        <w:szCs w:val="48"/>
      </w:rPr>
      <w:t xml:space="preserve">      Deer Park Middle Magnet School</w:t>
    </w:r>
  </w:p>
  <w:p w14:paraId="70B6912B" w14:textId="77777777" w:rsidR="00482D41" w:rsidRPr="00482D41" w:rsidRDefault="00482D41" w:rsidP="00482D41">
    <w:pPr>
      <w:pStyle w:val="NoSpacing"/>
      <w:rPr>
        <w:rFonts w:ascii="Times New Roman" w:hAnsi="Times New Roman" w:cs="Times New Roman"/>
        <w:color w:val="000099"/>
        <w:sz w:val="20"/>
        <w:szCs w:val="20"/>
      </w:rPr>
    </w:pPr>
    <w:r w:rsidRPr="00482D41">
      <w:rPr>
        <w:rFonts w:ascii="Times New Roman" w:hAnsi="Times New Roman" w:cs="Times New Roman"/>
        <w:color w:val="000099"/>
        <w:sz w:val="20"/>
        <w:szCs w:val="20"/>
      </w:rPr>
      <w:t xml:space="preserve">410-887-0726                            9830 Winands Road </w:t>
    </w:r>
    <w:r w:rsidRPr="00482D41">
      <w:rPr>
        <w:rFonts w:ascii="Times New Roman" w:hAnsi="Times New Roman" w:cs="Times New Roman"/>
        <w:b/>
        <w:bCs/>
        <w:color w:val="000099"/>
        <w:sz w:val="20"/>
        <w:szCs w:val="20"/>
      </w:rPr>
      <w:t>·</w:t>
    </w:r>
    <w:r w:rsidRPr="00482D41">
      <w:rPr>
        <w:rFonts w:ascii="Times New Roman" w:hAnsi="Times New Roman" w:cs="Times New Roman"/>
        <w:color w:val="000099"/>
        <w:sz w:val="20"/>
        <w:szCs w:val="20"/>
      </w:rPr>
      <w:t xml:space="preserve"> Baltimore, Maryland 21133                       Fax: 410-887-0704</w:t>
    </w:r>
  </w:p>
  <w:p w14:paraId="26EC1310" w14:textId="77777777" w:rsidR="00482D41" w:rsidRDefault="003C703F" w:rsidP="00482D41">
    <w:pPr>
      <w:pStyle w:val="NoSpacing"/>
      <w:jc w:val="center"/>
      <w:rPr>
        <w:rFonts w:ascii="Times New Roman" w:hAnsi="Times New Roman" w:cs="Times New Roman"/>
        <w:color w:val="000099"/>
        <w:sz w:val="20"/>
        <w:szCs w:val="20"/>
      </w:rPr>
    </w:pPr>
    <w:r>
      <w:rPr>
        <w:rFonts w:ascii="Times New Roman" w:hAnsi="Times New Roman" w:cs="Times New Roman"/>
        <w:color w:val="000099"/>
        <w:sz w:val="20"/>
        <w:szCs w:val="20"/>
      </w:rPr>
      <w:t>Dr. Kandice Taylor, Principal</w:t>
    </w:r>
  </w:p>
  <w:p w14:paraId="49A40AC7" w14:textId="77777777" w:rsidR="00482D41" w:rsidRDefault="00482D41" w:rsidP="00482D41">
    <w:pPr>
      <w:pStyle w:val="NoSpacing"/>
      <w:jc w:val="center"/>
    </w:pPr>
  </w:p>
  <w:p w14:paraId="353E5673" w14:textId="77777777" w:rsidR="00482D41" w:rsidRDefault="00482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5A75" w14:textId="77777777" w:rsidR="00D14024" w:rsidRDefault="00D14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86750"/>
    <w:multiLevelType w:val="hybridMultilevel"/>
    <w:tmpl w:val="FFFFFFFF"/>
    <w:lvl w:ilvl="0" w:tplc="55C60DA6">
      <w:start w:val="1"/>
      <w:numFmt w:val="bullet"/>
      <w:lvlText w:val=""/>
      <w:lvlJc w:val="left"/>
      <w:pPr>
        <w:ind w:left="720" w:hanging="360"/>
      </w:pPr>
      <w:rPr>
        <w:rFonts w:ascii="Symbol" w:hAnsi="Symbol" w:hint="default"/>
      </w:rPr>
    </w:lvl>
    <w:lvl w:ilvl="1" w:tplc="0706C476">
      <w:start w:val="1"/>
      <w:numFmt w:val="bullet"/>
      <w:lvlText w:val="o"/>
      <w:lvlJc w:val="left"/>
      <w:pPr>
        <w:ind w:left="1440" w:hanging="360"/>
      </w:pPr>
      <w:rPr>
        <w:rFonts w:ascii="Courier New" w:hAnsi="Courier New" w:cs="Times New Roman" w:hint="default"/>
      </w:rPr>
    </w:lvl>
    <w:lvl w:ilvl="2" w:tplc="769EF468">
      <w:start w:val="1"/>
      <w:numFmt w:val="bullet"/>
      <w:lvlText w:val=""/>
      <w:lvlJc w:val="left"/>
      <w:pPr>
        <w:ind w:left="2160" w:hanging="360"/>
      </w:pPr>
      <w:rPr>
        <w:rFonts w:ascii="Wingdings" w:hAnsi="Wingdings" w:hint="default"/>
      </w:rPr>
    </w:lvl>
    <w:lvl w:ilvl="3" w:tplc="D66ECDB0">
      <w:start w:val="1"/>
      <w:numFmt w:val="bullet"/>
      <w:lvlText w:val=""/>
      <w:lvlJc w:val="left"/>
      <w:pPr>
        <w:ind w:left="2880" w:hanging="360"/>
      </w:pPr>
      <w:rPr>
        <w:rFonts w:ascii="Symbol" w:hAnsi="Symbol" w:hint="default"/>
      </w:rPr>
    </w:lvl>
    <w:lvl w:ilvl="4" w:tplc="6C742F10">
      <w:start w:val="1"/>
      <w:numFmt w:val="bullet"/>
      <w:lvlText w:val="o"/>
      <w:lvlJc w:val="left"/>
      <w:pPr>
        <w:ind w:left="3600" w:hanging="360"/>
      </w:pPr>
      <w:rPr>
        <w:rFonts w:ascii="Courier New" w:hAnsi="Courier New" w:cs="Times New Roman" w:hint="default"/>
      </w:rPr>
    </w:lvl>
    <w:lvl w:ilvl="5" w:tplc="C948746C">
      <w:start w:val="1"/>
      <w:numFmt w:val="bullet"/>
      <w:lvlText w:val=""/>
      <w:lvlJc w:val="left"/>
      <w:pPr>
        <w:ind w:left="4320" w:hanging="360"/>
      </w:pPr>
      <w:rPr>
        <w:rFonts w:ascii="Wingdings" w:hAnsi="Wingdings" w:hint="default"/>
      </w:rPr>
    </w:lvl>
    <w:lvl w:ilvl="6" w:tplc="DFDC98E6">
      <w:start w:val="1"/>
      <w:numFmt w:val="bullet"/>
      <w:lvlText w:val=""/>
      <w:lvlJc w:val="left"/>
      <w:pPr>
        <w:ind w:left="5040" w:hanging="360"/>
      </w:pPr>
      <w:rPr>
        <w:rFonts w:ascii="Symbol" w:hAnsi="Symbol" w:hint="default"/>
      </w:rPr>
    </w:lvl>
    <w:lvl w:ilvl="7" w:tplc="2902AC12">
      <w:start w:val="1"/>
      <w:numFmt w:val="bullet"/>
      <w:lvlText w:val="o"/>
      <w:lvlJc w:val="left"/>
      <w:pPr>
        <w:ind w:left="5760" w:hanging="360"/>
      </w:pPr>
      <w:rPr>
        <w:rFonts w:ascii="Courier New" w:hAnsi="Courier New" w:cs="Times New Roman" w:hint="default"/>
      </w:rPr>
    </w:lvl>
    <w:lvl w:ilvl="8" w:tplc="9FDE7DEA">
      <w:start w:val="1"/>
      <w:numFmt w:val="bullet"/>
      <w:lvlText w:val=""/>
      <w:lvlJc w:val="left"/>
      <w:pPr>
        <w:ind w:left="6480" w:hanging="360"/>
      </w:pPr>
      <w:rPr>
        <w:rFonts w:ascii="Wingdings" w:hAnsi="Wingdings" w:hint="default"/>
      </w:rPr>
    </w:lvl>
  </w:abstractNum>
  <w:abstractNum w:abstractNumId="1" w15:restartNumberingAfterBreak="0">
    <w:nsid w:val="60AF6190"/>
    <w:multiLevelType w:val="hybridMultilevel"/>
    <w:tmpl w:val="FFFFFFFF"/>
    <w:lvl w:ilvl="0" w:tplc="FFFFFFFF">
      <w:start w:val="1"/>
      <w:numFmt w:val="bullet"/>
      <w:lvlText w:val=""/>
      <w:lvlJc w:val="left"/>
      <w:pPr>
        <w:ind w:left="720" w:hanging="360"/>
      </w:pPr>
      <w:rPr>
        <w:rFonts w:ascii="Symbol" w:hAnsi="Symbol" w:hint="default"/>
      </w:rPr>
    </w:lvl>
    <w:lvl w:ilvl="1" w:tplc="3184E4C4">
      <w:start w:val="1"/>
      <w:numFmt w:val="bullet"/>
      <w:lvlText w:val="o"/>
      <w:lvlJc w:val="left"/>
      <w:pPr>
        <w:ind w:left="1440" w:hanging="360"/>
      </w:pPr>
      <w:rPr>
        <w:rFonts w:ascii="Courier New" w:hAnsi="Courier New" w:cs="Times New Roman" w:hint="default"/>
      </w:rPr>
    </w:lvl>
    <w:lvl w:ilvl="2" w:tplc="E90C2CD6">
      <w:start w:val="1"/>
      <w:numFmt w:val="bullet"/>
      <w:lvlText w:val=""/>
      <w:lvlJc w:val="left"/>
      <w:pPr>
        <w:ind w:left="2160" w:hanging="360"/>
      </w:pPr>
      <w:rPr>
        <w:rFonts w:ascii="Wingdings" w:hAnsi="Wingdings" w:hint="default"/>
      </w:rPr>
    </w:lvl>
    <w:lvl w:ilvl="3" w:tplc="7C7648FE">
      <w:start w:val="1"/>
      <w:numFmt w:val="bullet"/>
      <w:lvlText w:val=""/>
      <w:lvlJc w:val="left"/>
      <w:pPr>
        <w:ind w:left="2880" w:hanging="360"/>
      </w:pPr>
      <w:rPr>
        <w:rFonts w:ascii="Symbol" w:hAnsi="Symbol" w:hint="default"/>
      </w:rPr>
    </w:lvl>
    <w:lvl w:ilvl="4" w:tplc="AF2A86C0">
      <w:start w:val="1"/>
      <w:numFmt w:val="bullet"/>
      <w:lvlText w:val="o"/>
      <w:lvlJc w:val="left"/>
      <w:pPr>
        <w:ind w:left="3600" w:hanging="360"/>
      </w:pPr>
      <w:rPr>
        <w:rFonts w:ascii="Courier New" w:hAnsi="Courier New" w:cs="Times New Roman" w:hint="default"/>
      </w:rPr>
    </w:lvl>
    <w:lvl w:ilvl="5" w:tplc="D8ACE0D6">
      <w:start w:val="1"/>
      <w:numFmt w:val="bullet"/>
      <w:lvlText w:val=""/>
      <w:lvlJc w:val="left"/>
      <w:pPr>
        <w:ind w:left="4320" w:hanging="360"/>
      </w:pPr>
      <w:rPr>
        <w:rFonts w:ascii="Wingdings" w:hAnsi="Wingdings" w:hint="default"/>
      </w:rPr>
    </w:lvl>
    <w:lvl w:ilvl="6" w:tplc="0AA24EE6">
      <w:start w:val="1"/>
      <w:numFmt w:val="bullet"/>
      <w:lvlText w:val=""/>
      <w:lvlJc w:val="left"/>
      <w:pPr>
        <w:ind w:left="5040" w:hanging="360"/>
      </w:pPr>
      <w:rPr>
        <w:rFonts w:ascii="Symbol" w:hAnsi="Symbol" w:hint="default"/>
      </w:rPr>
    </w:lvl>
    <w:lvl w:ilvl="7" w:tplc="42DA1572">
      <w:start w:val="1"/>
      <w:numFmt w:val="bullet"/>
      <w:lvlText w:val="o"/>
      <w:lvlJc w:val="left"/>
      <w:pPr>
        <w:ind w:left="5760" w:hanging="360"/>
      </w:pPr>
      <w:rPr>
        <w:rFonts w:ascii="Courier New" w:hAnsi="Courier New" w:cs="Times New Roman" w:hint="default"/>
      </w:rPr>
    </w:lvl>
    <w:lvl w:ilvl="8" w:tplc="07A6AE64">
      <w:start w:val="1"/>
      <w:numFmt w:val="bullet"/>
      <w:lvlText w:val=""/>
      <w:lvlJc w:val="left"/>
      <w:pPr>
        <w:ind w:left="6480" w:hanging="360"/>
      </w:pPr>
      <w:rPr>
        <w:rFonts w:ascii="Wingdings" w:hAnsi="Wingdings" w:hint="default"/>
      </w:rPr>
    </w:lvl>
  </w:abstractNum>
  <w:abstractNum w:abstractNumId="2" w15:restartNumberingAfterBreak="0">
    <w:nsid w:val="669D5FB1"/>
    <w:multiLevelType w:val="hybridMultilevel"/>
    <w:tmpl w:val="FFFFFFFF"/>
    <w:lvl w:ilvl="0" w:tplc="866A01A8">
      <w:start w:val="1"/>
      <w:numFmt w:val="bullet"/>
      <w:lvlText w:val=""/>
      <w:lvlJc w:val="left"/>
      <w:pPr>
        <w:ind w:left="720" w:hanging="360"/>
      </w:pPr>
      <w:rPr>
        <w:rFonts w:ascii="Symbol" w:hAnsi="Symbol" w:hint="default"/>
      </w:rPr>
    </w:lvl>
    <w:lvl w:ilvl="1" w:tplc="E836136C">
      <w:start w:val="1"/>
      <w:numFmt w:val="bullet"/>
      <w:lvlText w:val="o"/>
      <w:lvlJc w:val="left"/>
      <w:pPr>
        <w:ind w:left="1440" w:hanging="360"/>
      </w:pPr>
      <w:rPr>
        <w:rFonts w:ascii="Courier New" w:hAnsi="Courier New" w:cs="Times New Roman" w:hint="default"/>
      </w:rPr>
    </w:lvl>
    <w:lvl w:ilvl="2" w:tplc="9D3222E2">
      <w:start w:val="1"/>
      <w:numFmt w:val="bullet"/>
      <w:lvlText w:val=""/>
      <w:lvlJc w:val="left"/>
      <w:pPr>
        <w:ind w:left="2160" w:hanging="360"/>
      </w:pPr>
      <w:rPr>
        <w:rFonts w:ascii="Wingdings" w:hAnsi="Wingdings" w:hint="default"/>
      </w:rPr>
    </w:lvl>
    <w:lvl w:ilvl="3" w:tplc="83549C80">
      <w:start w:val="1"/>
      <w:numFmt w:val="bullet"/>
      <w:lvlText w:val=""/>
      <w:lvlJc w:val="left"/>
      <w:pPr>
        <w:ind w:left="2880" w:hanging="360"/>
      </w:pPr>
      <w:rPr>
        <w:rFonts w:ascii="Symbol" w:hAnsi="Symbol" w:hint="default"/>
      </w:rPr>
    </w:lvl>
    <w:lvl w:ilvl="4" w:tplc="5CB06618">
      <w:start w:val="1"/>
      <w:numFmt w:val="bullet"/>
      <w:lvlText w:val="o"/>
      <w:lvlJc w:val="left"/>
      <w:pPr>
        <w:ind w:left="3600" w:hanging="360"/>
      </w:pPr>
      <w:rPr>
        <w:rFonts w:ascii="Courier New" w:hAnsi="Courier New" w:cs="Times New Roman" w:hint="default"/>
      </w:rPr>
    </w:lvl>
    <w:lvl w:ilvl="5" w:tplc="47BC5494">
      <w:start w:val="1"/>
      <w:numFmt w:val="bullet"/>
      <w:lvlText w:val=""/>
      <w:lvlJc w:val="left"/>
      <w:pPr>
        <w:ind w:left="4320" w:hanging="360"/>
      </w:pPr>
      <w:rPr>
        <w:rFonts w:ascii="Wingdings" w:hAnsi="Wingdings" w:hint="default"/>
      </w:rPr>
    </w:lvl>
    <w:lvl w:ilvl="6" w:tplc="204C54B4">
      <w:start w:val="1"/>
      <w:numFmt w:val="bullet"/>
      <w:lvlText w:val=""/>
      <w:lvlJc w:val="left"/>
      <w:pPr>
        <w:ind w:left="5040" w:hanging="360"/>
      </w:pPr>
      <w:rPr>
        <w:rFonts w:ascii="Symbol" w:hAnsi="Symbol" w:hint="default"/>
      </w:rPr>
    </w:lvl>
    <w:lvl w:ilvl="7" w:tplc="0B0E9764">
      <w:start w:val="1"/>
      <w:numFmt w:val="bullet"/>
      <w:lvlText w:val="o"/>
      <w:lvlJc w:val="left"/>
      <w:pPr>
        <w:ind w:left="5760" w:hanging="360"/>
      </w:pPr>
      <w:rPr>
        <w:rFonts w:ascii="Courier New" w:hAnsi="Courier New" w:cs="Times New Roman" w:hint="default"/>
      </w:rPr>
    </w:lvl>
    <w:lvl w:ilvl="8" w:tplc="47C6015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D41"/>
    <w:rsid w:val="0000477D"/>
    <w:rsid w:val="00206C9B"/>
    <w:rsid w:val="00262ED7"/>
    <w:rsid w:val="00322145"/>
    <w:rsid w:val="003C703F"/>
    <w:rsid w:val="00421AB3"/>
    <w:rsid w:val="00476DB5"/>
    <w:rsid w:val="00482D41"/>
    <w:rsid w:val="00497128"/>
    <w:rsid w:val="004B59DE"/>
    <w:rsid w:val="004D07E8"/>
    <w:rsid w:val="006470BC"/>
    <w:rsid w:val="0077418E"/>
    <w:rsid w:val="007D12D4"/>
    <w:rsid w:val="00854FD6"/>
    <w:rsid w:val="00897D89"/>
    <w:rsid w:val="00A27981"/>
    <w:rsid w:val="00A64E72"/>
    <w:rsid w:val="00AB5E38"/>
    <w:rsid w:val="00C36DC5"/>
    <w:rsid w:val="00D14024"/>
    <w:rsid w:val="00DF5FC1"/>
    <w:rsid w:val="00F3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B21D7"/>
  <w15:chartTrackingRefBased/>
  <w15:docId w15:val="{13B6624E-FE60-47F9-9DAC-DDD55E5B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9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2D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482D41"/>
  </w:style>
  <w:style w:type="paragraph" w:styleId="Footer">
    <w:name w:val="footer"/>
    <w:basedOn w:val="Normal"/>
    <w:link w:val="FooterChar"/>
    <w:unhideWhenUsed/>
    <w:rsid w:val="00482D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482D41"/>
  </w:style>
  <w:style w:type="character" w:styleId="Emphasis">
    <w:name w:val="Emphasis"/>
    <w:basedOn w:val="DefaultParagraphFont"/>
    <w:qFormat/>
    <w:rsid w:val="00482D41"/>
    <w:rPr>
      <w:i/>
      <w:iCs/>
    </w:rPr>
  </w:style>
  <w:style w:type="paragraph" w:styleId="NoSpacing">
    <w:name w:val="No Spacing"/>
    <w:uiPriority w:val="1"/>
    <w:qFormat/>
    <w:rsid w:val="00482D41"/>
    <w:pPr>
      <w:spacing w:after="0" w:line="240" w:lineRule="auto"/>
    </w:pPr>
  </w:style>
  <w:style w:type="paragraph" w:styleId="ListParagraph">
    <w:name w:val="List Paragraph"/>
    <w:basedOn w:val="Normal"/>
    <w:uiPriority w:val="34"/>
    <w:qFormat/>
    <w:rsid w:val="00A27981"/>
    <w:pPr>
      <w:spacing w:after="160" w:line="256" w:lineRule="auto"/>
      <w:ind w:left="720"/>
      <w:contextualSpacing/>
    </w:pPr>
    <w:rPr>
      <w:rFonts w:asciiTheme="minorHAnsi" w:eastAsiaTheme="minorHAnsi" w:hAnsiTheme="minorHAnsi" w:cstheme="minorBidi"/>
      <w:sz w:val="22"/>
      <w:szCs w:val="22"/>
    </w:rPr>
  </w:style>
  <w:style w:type="table" w:styleId="ListTable3-Accent1">
    <w:name w:val="List Table 3 Accent 1"/>
    <w:basedOn w:val="TableNormal"/>
    <w:uiPriority w:val="48"/>
    <w:rsid w:val="00A27981"/>
    <w:pPr>
      <w:spacing w:after="0" w:line="240" w:lineRule="auto"/>
    </w:p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BalloonText">
    <w:name w:val="Balloon Text"/>
    <w:basedOn w:val="Normal"/>
    <w:link w:val="BalloonTextChar"/>
    <w:uiPriority w:val="99"/>
    <w:semiHidden/>
    <w:unhideWhenUsed/>
    <w:rsid w:val="00A2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981"/>
    <w:rPr>
      <w:rFonts w:ascii="Segoe UI" w:eastAsia="Times New Roman" w:hAnsi="Segoe UI" w:cs="Segoe UI"/>
      <w:sz w:val="18"/>
      <w:szCs w:val="18"/>
    </w:rPr>
  </w:style>
  <w:style w:type="paragraph" w:styleId="NormalWeb">
    <w:name w:val="Normal (Web)"/>
    <w:basedOn w:val="Normal"/>
    <w:uiPriority w:val="99"/>
    <w:unhideWhenUsed/>
    <w:rsid w:val="00DF5FC1"/>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iPriority w:val="99"/>
    <w:unhideWhenUsed/>
    <w:rsid w:val="00DF5FC1"/>
    <w:rPr>
      <w:color w:val="0563C1" w:themeColor="hyperlink"/>
      <w:u w:val="single"/>
    </w:rPr>
  </w:style>
  <w:style w:type="character" w:styleId="FollowedHyperlink">
    <w:name w:val="FollowedHyperlink"/>
    <w:basedOn w:val="DefaultParagraphFont"/>
    <w:uiPriority w:val="99"/>
    <w:semiHidden/>
    <w:unhideWhenUsed/>
    <w:rsid w:val="00AB5E38"/>
    <w:rPr>
      <w:color w:val="954F72" w:themeColor="followedHyperlink"/>
      <w:u w:val="single"/>
    </w:rPr>
  </w:style>
  <w:style w:type="character" w:styleId="UnresolvedMention">
    <w:name w:val="Unresolved Mention"/>
    <w:basedOn w:val="DefaultParagraphFont"/>
    <w:uiPriority w:val="99"/>
    <w:semiHidden/>
    <w:unhideWhenUsed/>
    <w:rsid w:val="00C36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8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s.office.com/Pages/ResponsePage.aspx?id=3cPDSRs_g0GOdLONSDpa_ffoQmn9JJ9GgK84_HiE5RBUMzBUVjJIMTRWMEpZTFhOSUxJMEhOMkVXRi4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Nancy J.</dc:creator>
  <cp:keywords/>
  <dc:description/>
  <cp:lastModifiedBy>Taylor, Kandice W.</cp:lastModifiedBy>
  <cp:revision>5</cp:revision>
  <cp:lastPrinted>2020-04-01T17:22:00Z</cp:lastPrinted>
  <dcterms:created xsi:type="dcterms:W3CDTF">2021-02-03T06:18:00Z</dcterms:created>
  <dcterms:modified xsi:type="dcterms:W3CDTF">2021-02-03T14:18:00Z</dcterms:modified>
</cp:coreProperties>
</file>